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99" w:rsidRPr="000C3D99" w:rsidRDefault="00826DF2" w:rsidP="000C3D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  <w:u w:val="single"/>
          <w:lang w:eastAsia="pl-PL"/>
        </w:rPr>
        <w:t>Etyka klasa 4a,b 02.04.czwartek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826D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 do zeszytu punkty 1-7 pochylonym</w:t>
      </w:r>
      <w:r w:rsidR="00C60413">
        <w:rPr>
          <w:rFonts w:ascii="Times New Roman" w:eastAsia="Times New Roman" w:hAnsi="Times New Roman" w:cs="Times New Roman"/>
          <w:sz w:val="24"/>
          <w:szCs w:val="24"/>
          <w:lang w:eastAsia="pl-PL"/>
        </w:rPr>
        <w:t>, grubszym</w:t>
      </w:r>
      <w:r w:rsidR="00826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pismem,</w:t>
      </w:r>
      <w:r w:rsidR="001B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przepisuj wszystkiego</w:t>
      </w:r>
      <w:r w:rsidR="00826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przeczytaj całość, prześlij mi na ocenę </w:t>
      </w:r>
      <w:r w:rsidR="00E611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DF2">
        <w:rPr>
          <w:rFonts w:ascii="Times New Roman" w:eastAsia="Times New Roman" w:hAnsi="Times New Roman" w:cs="Times New Roman"/>
          <w:sz w:val="24"/>
          <w:szCs w:val="24"/>
          <w:lang w:eastAsia="pl-PL"/>
        </w:rPr>
        <w:t>3 cytaty dotyczące ,,dobrego zachowania” do następnego czwartku</w:t>
      </w:r>
      <w:r w:rsidR="00E611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09.04.</w:t>
      </w:r>
    </w:p>
    <w:p w:rsidR="000C3D99" w:rsidRPr="001B1173" w:rsidRDefault="000C3D99" w:rsidP="000C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Przedstawienie uczniom tematu i celów lekcji  -,,Umiem się zachować”</w:t>
      </w:r>
    </w:p>
    <w:p w:rsidR="000C3D99" w:rsidRPr="000C3D99" w:rsidRDefault="000C3D99" w:rsidP="000C3D9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Wprowadzenie do tematu.</w:t>
      </w:r>
      <w:r w:rsidR="000829D3" w:rsidRPr="000829D3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 xml:space="preserve">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Każdy z nas jest indywidualnością, ma inną osobowość, temperament. Często denerwują nas nakazy i zakazy, ograniczają normy i przepisy, usztywniają zasady i reguły. Ale spróbujmy bez nich żyć! Wyobraźmy sobie choćby jeden dzień, w którym wszystko jest dozwolone i nic nie jest zabronione, każdy może robić co chce, jak chce i kiedy chce. Byłby to zapewne najgorszy dzień w dziejach ludzkości. Żyjąc wśród ludzi musimy przestrzegać praw i zwyczajów. Nie możemy też lekceważyć reguł dobrego wychowania, chociaż za ich łamanie nie grozi nam mandat czy więzienie.</w:t>
      </w:r>
    </w:p>
    <w:p w:rsidR="000C3D99" w:rsidRPr="001B1173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3. Burza mózgów – uczniowie odpowiadają na pytanie: „Czemu służą dobre maniery. Dlaczego warto znać i stosować zasady kulturalnego zachowania się? ”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Formy towarzyskie są po to, abyśmy swym zachowaniem nie obrażali innych.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Na podstawie zachowania oceniamy innych i sami jesteśmy oceniani ( „Jak cię widzą, tak cię piszą”).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Zachowanie się zgodnie z zasadami dobrego wychowana zjednuje sympatię i szacunek innych ludzi.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Naruszenie reguł obyczajowych może powodować ośmieszenie ( drwiący uśmiech, ironiczne spojrzenie).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Im lepsze opanowanie zasad kulturalnego zachowania się, tym lepsze samopoczucie, większe poczucie bezpieczeństwa i możliwości nawiązywania i utrzymania kontaktów z innymi (człowiek nie musi zastanawiać się, jak się zachować w danej sytuacji, obawiać się ośmieszenia).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Jest to element naszej tradycji, kultury.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Dzięki dobrym manierom ułatwiamy życie starszym i słabszym, nie zakłócamy życia innym.</w:t>
      </w:r>
    </w:p>
    <w:p w:rsidR="000C3D99" w:rsidRPr="001B1173" w:rsidRDefault="000C3D99" w:rsidP="000C3D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4</w:t>
      </w: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. Pogadanka –określenie, co kryje się pod pojęciem „reguły obyczajowe”; wyjaśnienie termi</w:t>
      </w:r>
      <w:r w:rsidR="000829D3"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nów związanych z tematem zajęć</w:t>
      </w: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.</w:t>
      </w:r>
      <w:r w:rsidR="00826DF2"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( załączniki 1-6)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pl-PL"/>
        </w:rPr>
        <w:t>Reguły obyczajowe obejmują: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postępowanie w kontaktach międzyludzkich: pozdrowienie, przedstawienie, tytułowanie, zachowanie się przy stole,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przyjmowanie gości i interesantów,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ubiór, czystość i higienę,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zachowanie się w pracy, urzędzie, samochodzie, tramwaju, na ulicy,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umiejętność prowadzenia rozmowy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urządzenie mieszkania, organizację miejsca pracy,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ruchy i odruchy</w:t>
      </w:r>
    </w:p>
    <w:p w:rsidR="000C3D99" w:rsidRPr="000C3D99" w:rsidRDefault="000C3D99" w:rsidP="00082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Obejmują one również umiejętność opanowania niechęci i uprzedzeń, nie ujawnianie złego humoru oraz takie cechy, jak dyskrecja, umiejętność słuchania, punk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tualność, słowność, skromność i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uprzejmość.</w:t>
      </w:r>
    </w:p>
    <w:p w:rsidR="000C3D99" w:rsidRPr="001B1173" w:rsidRDefault="000C3D99" w:rsidP="000C3D9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5. Uświadomienie uczniom, że naukę form towarzyskich rozpoczynamy od stosowania podstawowych, bardzo ważnych zasad obowiązujących we wszystkich kontaktach międzyludzkich. Zasady te to: uprzejmość, punktualność, uśmiech, życzliwość, dyskrecja, prawdomówność, uczciwość, a ogólnie określa je się jako kulturę dnia codziennego.</w:t>
      </w:r>
    </w:p>
    <w:p w:rsidR="000C3D99" w:rsidRPr="001B1173" w:rsidRDefault="000C3D99" w:rsidP="000C3D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6. Przedstawienie uczniom listy nieeleganckich ( czasem niekontrolowanych ) czynności, gestów, odruchów( załącznik nr 7 ). Zwrócenie uwagi na niestosowność tego typu zachowań i konieczność pracy nad wyeliminowaniem tych niekulturalnych odruchów.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</w:p>
    <w:p w:rsidR="000C3D99" w:rsidRPr="000C3D99" w:rsidRDefault="00826DF2" w:rsidP="000C3D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7</w:t>
      </w:r>
      <w:r w:rsidR="000C3D99"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. Podsumowanie zajęć.</w:t>
      </w:r>
      <w:r w:rsidR="000C3D99"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 xml:space="preserve"> Poinformowanie uczniów, że zajęcia poświęcone kulturalnemu zachowaniu się będą kontynuowane. Wtedy zostaną omówione bardziej szczegółowe reguły bon tonu.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Na zakończenie można przeczytać radę 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Jana Kamyczka</w:t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:</w:t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</w:p>
    <w:p w:rsidR="000C3D99" w:rsidRPr="000C3D99" w:rsidRDefault="000C3D99" w:rsidP="000C3D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„Generalna wskazówka, w razie gdy ktoś nie będzie wiedział, jak się zachować, jest następująca: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D99" w:rsidRPr="000C3D99" w:rsidRDefault="000C3D99" w:rsidP="000C3D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 możliwych sposobów zachowania wybierz ten, w którym zagra życzliwość. Kto zachowa się życzliwie a z prostotą, ten zawsze dobrze się zachowa, nawet nie znając odpowiedniego przepisu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lub gubiąc się w rozmaitych sprzecznych. Zwykle ten sposób życzliwy wymaga większego wysiłku niż konkurencyjny, który przychodzi ci na myśl – można się tym kierować.”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0C3D99" w:rsidRPr="000C3D99" w:rsidRDefault="000C3D99" w:rsidP="00CE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Załącznik nr 1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DOBRE MANIERY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(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.) – sposób bycia, zachowania się, synonim ogłady towarzyskiej. W tym znaczeniu występuje tylko w liczbie mnogiej.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Załącznik nr 2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BON TON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 [ wym. 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bą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tą] – umiejętność zachowania się według przyjętych reguł towarzyskich, nienaganny sposób bycia, dobry ton. (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.)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Załącznik nr 3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br/>
        <w:t>SAVOIR – VIVRE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 [wym. 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sawuar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wiwr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] – zasady dobrego wychowania, formy towarzyskie, znajomość tych form.(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.)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Załącznik nr 4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br/>
        <w:t>ETYKIETA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– ustalony i obowiązujący sposób zachowania się w pewnych środowiskach, głownie na dworach monarchów, w kołach dyplomatycznych; formy towarzyskie, ceremoniał. (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.)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Załącznik nr 5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br/>
        <w:t>GAFA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– niezręczny postępek, nietaktowne, niestosowne odezwanie się, nietakt.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AFRONT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– obraźliwe, lekceważące zachowanie się, postępek mający na celu ubliżenie komuś, zniewaga.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Złącznik nr 6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Uprzejmość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 xml:space="preserve">P </w:t>
      </w:r>
      <w:proofErr w:type="spellStart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r</w:t>
      </w:r>
      <w:proofErr w:type="spellEnd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 xml:space="preserve"> o s z ę, d z i ę k u j ę, p </w:t>
      </w:r>
      <w:proofErr w:type="spellStart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r</w:t>
      </w:r>
      <w:proofErr w:type="spellEnd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 xml:space="preserve"> z e p </w:t>
      </w:r>
      <w:proofErr w:type="spellStart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r</w:t>
      </w:r>
      <w:proofErr w:type="spellEnd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 xml:space="preserve"> a s z a m.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 Uprzejmość przejawia się w rozmaitych formach. Jedną z nich jest nasza codzienna mowa, wspaniały dar natury.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Te trzy słowa: "przepraszam", "proszę" i "dziękuję nie są trudne do wypowiedzenia, a jakże ułatwiają wzajemne stosunki i łagodzą lub likwidują nieporozumienia.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Ł a g o d n y t o n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 Uprzejmość w rozmowie wyraża się również w ciepłym, łagodnym tonie.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Możemy mówić tonem ciepłym, łagodnym, spokojnym.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U m i e j ę t n o ś ć u w a ż n e g o s ł u c h a n i a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 Arabskie przysłowie mówi: "Mamy tylko jedne usta i dwoje uszu". Utrzymując więc kontakty z ludźmi, nie powinniśmy tylko mówić, ale i słuchać, gdyż nasi partnerzy mają również coś do powiedzenia. Najczęściej jednak o potrzebie słuchania jakoś zapominamy. Co oznacza powiedzenie "umieć słuchać"? Oznacza - nie przerywać i słuchać tak, aby osoba mówiąca odnosiła wrażenie, że jest się zainteresowanym jej wypowiedziami, prosić o wyjaśnienie pewnych szczegółów.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R o z m a w i a m y z e w s z y s t k i m i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 Uprzejmość w rozmowie wyraża się także w równym traktowaniu obecnych, niezależnie od zajmowanego stanowiska. Mówimy, zwracając się do wszystkich, a nie do jednej wybranej osoby.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Punktualność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"Punktualność jest uprzejmością królów". Taką sentencję wypowiedział król Słońce - Ludwik XIV. Chcielibyśmy jednak, aby punktualność była uprzejmością milionów ludzi. Zapewnia ona bowiem porządek w naszym życiu i ułatwia wzajemne kontakty międzyludzkie.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u w:val="single"/>
          <w:lang w:eastAsia="pl-PL"/>
        </w:rPr>
        <w:t>Uśmiech</w:t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W kontaktach międzyludzkich poważną rolę odgrywa wygląd człowieka - ubiór, uczesanie, postawa i oczywiście twarz. Odzwierciedla ona nastrój człowieka, jego stosunek do innych ludzi.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Życzliwość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Życzliwość - to przychylne ustosunkowanie się do innego człowieka, wczucie się w jego sytuację i pragnienie okazania pomocy. </w:t>
      </w:r>
      <w:r w:rsidR="00CE4B18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Uczciwość</w:t>
      </w:r>
    </w:p>
    <w:p w:rsidR="00B31B1C" w:rsidRDefault="000C3D99" w:rsidP="00B31B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 </w:t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Małym słowniku języka polskiego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pod hasłem "kradzież" czyt</w:t>
      </w:r>
      <w:r w:rsidR="00CE4B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amy: "potajemne zabranie cudzej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własności, złodziejstwo." Powstaje zatem pytanie, kto jest złodziejem?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Jeśli ktoś ukradnie pieniądze lub jakiś przedmiot, nazywamy go właśnie złodziejem. A ileż to ludzi pożycza książki i nie zwraca? Jest to przecież </w:t>
      </w:r>
      <w:r w:rsidR="00CE4B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przywłaszczenie cudzego mienia.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Każda z nich narusza normy moralne i reguły obyczajowe i w konsekwencji komplikuje stosunki międzyludzkie</w:t>
      </w:r>
      <w:r w:rsidR="00B31B1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                    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10016A" w:rsidRPr="00B31B1C" w:rsidRDefault="00B31B1C" w:rsidP="00B31B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D</w:t>
      </w:r>
      <w:r w:rsidR="000C3D99"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yskrecja</w:t>
      </w:r>
      <w:r w:rsidR="000C3D99" w:rsidRPr="000C3D9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Człowiek dyskretny nie wnika w sprawy innych ludzi. Gdy jednak zetknie się z nimi, wyczuje, czego należy nie widzieć lub nie słyszeć i nie powtarzać innym.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Prawdomówność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Norma moralna: "nie kłam", określa sposób naszego postępowania w stosunkach międzyludzkich. 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lastRenderedPageBreak/>
        <w:t>Tylko mówienie prawdy zapewnia zgodne współżycie, budzi zaufanie; bez tego trudno byłoby wyobrazić sobie codzienne życie w domu, kontakty towarzyskie i stosunki służbowe. Kłamiąc poniżamy własną godność, tracimy zaufanie u ludz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i.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826DF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Załącznik nr 7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NIEELEGANCKIE GESTY, CZYNNOŚCI, ODRUCHY: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pokazywanie palcem, zwłaszcza na jakąś osobę,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trzymanie rąk w kieszeniach podczas rozmowy,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trzaskanie drzwiami - zupełnie niedopuszczalne; drzwi trzeba zawsze przytrzymać i zamknąć "aksamitnie", nawet, jeśli bardzo się spieszymy; w kłótni trzaskanie nie jest argumentem, tylko czynnością agresywną, obraźliwą;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podrygiwanie kolanem podczas dyskusji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"rozwalanie się" na fotelu, krześle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bujanie się na tylnych nogach krzesła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siadanie na brzeżku krzesła, fotela, czy kanapy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zakładanie nogi na nogę w ten sposób, że kostka jest oparta na kolanie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uderzanie pięścią w stół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dotykanie na wystawie dzieł sztuki i innych eksponatów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odwracanie się plecami do rozmówcy, ani do żadnej innej osoby, w pobliżu której znajdujemy się w towarzystwie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drapanie się w towarzystwie (także w głowę na znak zakłopotania)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dłubanie w nosie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plucie na podłogę czy gdziekolwiek indziej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pociąganie nosem,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bawienie się , maniakalne, tym, co pod ręką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podśpiewywanie, pogwizdywanie w towarzystwie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przywoływanie kogoś gwizdem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głośne przywoływanie kogoś z okna, albo na ulicy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wzruszanie ramionami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ślinienie palca przy kartkowaniu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ocieranie końca buta o nogawkę spodni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spoglądanie na zegarek w trakcie zabawiania gości, w trakcie uroczystości, za stołem prezydialnym (prelegent natomiast może spojrzeć na zegarek, czasem jest to nawet wskazane)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podciąganie spodni w pasie przy świadkach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sectPr w:rsidR="0010016A" w:rsidRPr="00B31B1C" w:rsidSect="004C408C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7C08"/>
    <w:multiLevelType w:val="multilevel"/>
    <w:tmpl w:val="7F5A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471"/>
    <w:rsid w:val="000409C3"/>
    <w:rsid w:val="00052C2F"/>
    <w:rsid w:val="000829D3"/>
    <w:rsid w:val="000C3D99"/>
    <w:rsid w:val="000F622D"/>
    <w:rsid w:val="0010016A"/>
    <w:rsid w:val="0012071C"/>
    <w:rsid w:val="00137471"/>
    <w:rsid w:val="00147851"/>
    <w:rsid w:val="001B1173"/>
    <w:rsid w:val="0021742B"/>
    <w:rsid w:val="0023258D"/>
    <w:rsid w:val="00264F01"/>
    <w:rsid w:val="00284E86"/>
    <w:rsid w:val="002F419B"/>
    <w:rsid w:val="004C408C"/>
    <w:rsid w:val="004C7215"/>
    <w:rsid w:val="004E6FFE"/>
    <w:rsid w:val="00524A68"/>
    <w:rsid w:val="00531E6D"/>
    <w:rsid w:val="00594544"/>
    <w:rsid w:val="005965F9"/>
    <w:rsid w:val="005D6235"/>
    <w:rsid w:val="005E182C"/>
    <w:rsid w:val="00602440"/>
    <w:rsid w:val="006618ED"/>
    <w:rsid w:val="00664734"/>
    <w:rsid w:val="006726FC"/>
    <w:rsid w:val="006D0D90"/>
    <w:rsid w:val="0073046E"/>
    <w:rsid w:val="00735981"/>
    <w:rsid w:val="0080482D"/>
    <w:rsid w:val="00826DF2"/>
    <w:rsid w:val="008D1D5D"/>
    <w:rsid w:val="00900FEE"/>
    <w:rsid w:val="00A4297E"/>
    <w:rsid w:val="00A542BF"/>
    <w:rsid w:val="00AA100D"/>
    <w:rsid w:val="00AB4749"/>
    <w:rsid w:val="00AE53C9"/>
    <w:rsid w:val="00B31B1C"/>
    <w:rsid w:val="00BA3980"/>
    <w:rsid w:val="00BA6039"/>
    <w:rsid w:val="00BC5EA0"/>
    <w:rsid w:val="00BC6C70"/>
    <w:rsid w:val="00C00707"/>
    <w:rsid w:val="00C356F3"/>
    <w:rsid w:val="00C52523"/>
    <w:rsid w:val="00C60413"/>
    <w:rsid w:val="00C755B7"/>
    <w:rsid w:val="00CD43C8"/>
    <w:rsid w:val="00CE2A64"/>
    <w:rsid w:val="00CE4B18"/>
    <w:rsid w:val="00D15657"/>
    <w:rsid w:val="00DE4CB9"/>
    <w:rsid w:val="00DE7E1E"/>
    <w:rsid w:val="00E10457"/>
    <w:rsid w:val="00E61199"/>
    <w:rsid w:val="00E82C71"/>
    <w:rsid w:val="00ED7E8D"/>
    <w:rsid w:val="00F6219E"/>
    <w:rsid w:val="00FC3211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6C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C3D99"/>
    <w:rPr>
      <w:i/>
      <w:iCs/>
    </w:rPr>
  </w:style>
  <w:style w:type="character" w:styleId="Pogrubienie">
    <w:name w:val="Strong"/>
    <w:basedOn w:val="Domylnaczcionkaakapitu"/>
    <w:uiPriority w:val="22"/>
    <w:qFormat/>
    <w:rsid w:val="000C3D9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C3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6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DB357-0B4F-408E-B7E1-6B120D24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20</cp:revision>
  <cp:lastPrinted>2019-04-30T17:34:00Z</cp:lastPrinted>
  <dcterms:created xsi:type="dcterms:W3CDTF">2014-08-31T17:17:00Z</dcterms:created>
  <dcterms:modified xsi:type="dcterms:W3CDTF">2020-04-01T07:11:00Z</dcterms:modified>
</cp:coreProperties>
</file>